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16FCA" w14:textId="4555A5D1" w:rsidR="00115B4B" w:rsidRDefault="00115B4B" w:rsidP="00115B4B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b/>
          <w:sz w:val="28"/>
          <w:szCs w:val="28"/>
          <w:lang w:val="ru-RU"/>
        </w:rPr>
        <w:t>Размещение и быт военнослужащих</w:t>
      </w:r>
    </w:p>
    <w:p w14:paraId="01C70FBB" w14:textId="77777777" w:rsidR="00115B4B" w:rsidRPr="00115B4B" w:rsidRDefault="00115B4B" w:rsidP="00115B4B">
      <w:pPr>
        <w:spacing w:line="360" w:lineRule="auto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B94DA5C" w14:textId="7C27A5D2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Служба в армии — это не только выполнение боевых задач и освоение военной техники. Это ещ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115B4B">
        <w:rPr>
          <w:rFonts w:ascii="Times New Roman" w:hAnsi="Times New Roman" w:cs="Times New Roman"/>
          <w:sz w:val="28"/>
          <w:szCs w:val="28"/>
          <w:lang w:val="ru-RU"/>
        </w:rPr>
        <w:t xml:space="preserve"> и повседневная жизнь с её строгим распорядком, ч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115B4B">
        <w:rPr>
          <w:rFonts w:ascii="Times New Roman" w:hAnsi="Times New Roman" w:cs="Times New Roman"/>
          <w:sz w:val="28"/>
          <w:szCs w:val="28"/>
          <w:lang w:val="ru-RU"/>
        </w:rPr>
        <w:t>ткой организацией и, что немаловажно, заботой о быте. То, как размещаются и чем живут военнослужащие российской армии, — важная составляющая их боеспособности и морального духа.</w:t>
      </w:r>
    </w:p>
    <w:p w14:paraId="6F031B49" w14:textId="528252C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 xml:space="preserve">Основное место проживания военнослужащих по призыву — казарма. Для каждого солдата здесь предусмотрено не менее 12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115B4B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Pr="00115B4B">
        <w:rPr>
          <w:rFonts w:ascii="Times New Roman" w:hAnsi="Times New Roman" w:cs="Times New Roman"/>
          <w:sz w:val="28"/>
          <w:szCs w:val="28"/>
          <w:lang w:val="ru-RU"/>
        </w:rPr>
        <w:t xml:space="preserve"> воздуха в спальном помещении. Это не просто место для сна — казарма включает целый комплекс помещений, продуманных до мелочей.</w:t>
      </w:r>
    </w:p>
    <w:p w14:paraId="53260ED0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В спальном помещении кровати располагаются в один или два яруса, строго по штатному расписанию, так, чтобы между рядами оставалось достаточно места для построения личного состава. Рядом с каждой кроватью — прикроватная тумбочка, где хранятся предметы личной гигиены, уставы, книги и письменные принадлежности. Постель заправляется единообразно, и садиться на неё в обмундировании строго запрещено.</w:t>
      </w:r>
    </w:p>
    <w:p w14:paraId="67C66B60" w14:textId="6CAE776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Важный элемент быта — комната для хранения оружия и место для его чистки. Оружие и боеприпасы хранятся в отдельной комнате под круглосуточной охраной, с металлическими решётками и техническими средствами слежения. Рядом оборудовано место для чистки и смазки оружия — с инструкциями, средствами пожаротушения и ёмкостью для использованной ветоши.</w:t>
      </w:r>
    </w:p>
    <w:p w14:paraId="2827CF77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 xml:space="preserve">Для отдыха и досуга в казарме предусмотрена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115B4B">
        <w:rPr>
          <w:rFonts w:ascii="Times New Roman" w:hAnsi="Times New Roman" w:cs="Times New Roman"/>
          <w:sz w:val="28"/>
          <w:szCs w:val="28"/>
          <w:lang w:val="ru-RU"/>
        </w:rPr>
        <w:t>омната информирования и досуг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115B4B">
        <w:rPr>
          <w:rFonts w:ascii="Times New Roman" w:hAnsi="Times New Roman" w:cs="Times New Roman"/>
          <w:sz w:val="28"/>
          <w:szCs w:val="28"/>
          <w:lang w:val="ru-RU"/>
        </w:rPr>
        <w:t>. Здесь солдаты проводят вечера: читают, играют в шахматы, смотрят телевизор, общаются. В некоторых частях есть специальные чайные комнаты, оборудованные каминами, где можно отдохнуть в неформальной обстановке.</w:t>
      </w:r>
    </w:p>
    <w:p w14:paraId="7267336C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lastRenderedPageBreak/>
        <w:t>Комната бытового обслуживания — это место, где можно привести в порядок форму: погладить, подшить, подстричься. Здесь есть столы для глажения, зеркала, утюги и инструменты для ремонта одежды. Для поддержания физической формы предусмотрена комната для спортивных занятий со спортивным инвентарём.</w:t>
      </w:r>
    </w:p>
    <w:p w14:paraId="4577C9CD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В современных казармах появились душевые кабины, стиральные машины, комнаты для умывания и санузлы с центральным водопроводом и отоплением. Всё это — результат целенаправленной работы по улучшению бытовых условий, которую ведёт Министерство обороны.</w:t>
      </w:r>
    </w:p>
    <w:p w14:paraId="34800B8C" w14:textId="77777777" w:rsidR="00A556E1" w:rsidRPr="00115B4B" w:rsidRDefault="00A556E1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AD77742" w14:textId="7A0C0D0A" w:rsidR="00A556E1" w:rsidRDefault="00115B4B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Распорядок дня</w:t>
      </w:r>
    </w:p>
    <w:p w14:paraId="027E827A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Жизнь военнослужащего подчинена жёсткому распорядку дня, который устанавливает командир части. Он включает все ключевые моменты: утренний подъём, зарядку, туалет, осмотр, занятия, приёмы пищи и сон.</w:t>
      </w:r>
    </w:p>
    <w:p w14:paraId="7B8968E2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День начинается с утренней физической зарядки и осмотра. Во время утреннего осмотра проверяется внешний вид, состояние обмундирования и обуви. Обязательны учебные занятия — стрельбы, тактическая, инженерная и специальная подготовка.</w:t>
      </w:r>
    </w:p>
    <w:p w14:paraId="419D2206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В расписании обязательно предусмотрены:</w:t>
      </w:r>
    </w:p>
    <w:p w14:paraId="56D2C9A9" w14:textId="50F75BF1" w:rsidR="00A556E1" w:rsidRPr="000A6777" w:rsidRDefault="000A6777" w:rsidP="000A6777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ри приёма пищи — завтрак, обед и ужин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3AC58B24" w14:textId="55962044" w:rsidR="00A556E1" w:rsidRPr="000A6777" w:rsidRDefault="000A6777" w:rsidP="000A6777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ист</w:t>
      </w:r>
      <w:r>
        <w:rPr>
          <w:rFonts w:ascii="Times New Roman" w:hAnsi="Times New Roman" w:cs="Times New Roman"/>
          <w:sz w:val="28"/>
          <w:szCs w:val="28"/>
          <w:lang w:val="ru-RU"/>
        </w:rPr>
        <w:t>ка обуви и мытьё рук перед едой;</w:t>
      </w:r>
    </w:p>
    <w:p w14:paraId="72F44F60" w14:textId="498C24DD" w:rsidR="00A556E1" w:rsidRPr="000A6777" w:rsidRDefault="000A6777" w:rsidP="000A6777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ремя для личных потребност</w:t>
      </w:r>
      <w:r>
        <w:rPr>
          <w:rFonts w:ascii="Times New Roman" w:hAnsi="Times New Roman" w:cs="Times New Roman"/>
          <w:sz w:val="28"/>
          <w:szCs w:val="28"/>
          <w:lang w:val="ru-RU"/>
        </w:rPr>
        <w:t>ей — не менее двух часов в день;</w:t>
      </w:r>
    </w:p>
    <w:p w14:paraId="1C0F66B3" w14:textId="5D428F8A" w:rsidR="00A556E1" w:rsidRPr="000A6777" w:rsidRDefault="000A6777" w:rsidP="000A6777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ечерняя поверка — проверка наличия личного состава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22A083BD" w14:textId="00EB955A" w:rsidR="00A556E1" w:rsidRPr="000A6777" w:rsidRDefault="000A6777" w:rsidP="000A6777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очной сон — не менее восьми часов.</w:t>
      </w:r>
    </w:p>
    <w:p w14:paraId="0E18038C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Каждую неделю, как правило в субботу, проводится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15B4B">
        <w:rPr>
          <w:rFonts w:ascii="Times New Roman" w:hAnsi="Times New Roman" w:cs="Times New Roman"/>
          <w:sz w:val="28"/>
          <w:szCs w:val="28"/>
          <w:lang w:val="ru-RU"/>
        </w:rPr>
        <w:t>обслуживание техники, уборка помещений, благоустройство территории. В этот же день личный состав моется в бане.</w:t>
      </w:r>
    </w:p>
    <w:p w14:paraId="7B29D851" w14:textId="77777777" w:rsidR="000A6777" w:rsidRDefault="000A6777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A573C90" w14:textId="035551A5" w:rsidR="00A556E1" w:rsidRDefault="00115B4B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Питание</w:t>
      </w:r>
    </w:p>
    <w:p w14:paraId="0414294C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Питание военнослужащих — один из ключевых аспектов быта, напрямую влияющий на боеспособность. Суточный рацион солдата содержит более 3000 калорий. Питание организуется в стационарных солдатских столовых, а в полевых условиях — с использованием полевых кухонь.</w:t>
      </w:r>
    </w:p>
    <w:p w14:paraId="3AC1AB00" w14:textId="77777777" w:rsidR="00A556E1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Меню разрабатывается с учётом энергозатрат и потребности в витаминах. Качество питания — постоянный предмет контроля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191B903" w14:textId="77777777" w:rsidR="00A556E1" w:rsidRDefault="00A556E1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32A5C4" w14:textId="77777777" w:rsidR="00A556E1" w:rsidRPr="00115B4B" w:rsidRDefault="00115B4B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Запреты и ограничения</w:t>
      </w:r>
    </w:p>
    <w:p w14:paraId="5448E455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Строгий внутренний порядок накладывает и определённые запреты. Военнослужащим в расположении части категорически запрещается:</w:t>
      </w:r>
    </w:p>
    <w:p w14:paraId="361A37A0" w14:textId="3391AF25" w:rsidR="00A556E1" w:rsidRPr="000A6777" w:rsidRDefault="000A6777" w:rsidP="000A677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777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 xml:space="preserve">ранить спиртные напитки, наркотические вещества, </w:t>
      </w:r>
      <w:r w:rsidRPr="000A6777">
        <w:rPr>
          <w:rFonts w:ascii="Times New Roman" w:hAnsi="Times New Roman" w:cs="Times New Roman"/>
          <w:sz w:val="28"/>
          <w:szCs w:val="28"/>
          <w:lang w:val="ru-RU"/>
        </w:rPr>
        <w:t>токсичные и взрывчатые вещества;</w:t>
      </w:r>
    </w:p>
    <w:p w14:paraId="73107300" w14:textId="3DEC9FF5" w:rsidR="00A556E1" w:rsidRPr="000A6777" w:rsidRDefault="000A6777" w:rsidP="000A677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777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ранить политические агитационные материа</w:t>
      </w:r>
      <w:r w:rsidRPr="000A6777">
        <w:rPr>
          <w:rFonts w:ascii="Times New Roman" w:hAnsi="Times New Roman" w:cs="Times New Roman"/>
          <w:sz w:val="28"/>
          <w:szCs w:val="28"/>
          <w:lang w:val="ru-RU"/>
        </w:rPr>
        <w:t>лы;</w:t>
      </w:r>
    </w:p>
    <w:p w14:paraId="6B0FC334" w14:textId="490DB364" w:rsidR="00A556E1" w:rsidRPr="000A6777" w:rsidRDefault="000A6777" w:rsidP="000A677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77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рганизовывать аз</w:t>
      </w:r>
      <w:r w:rsidRPr="000A6777">
        <w:rPr>
          <w:rFonts w:ascii="Times New Roman" w:hAnsi="Times New Roman" w:cs="Times New Roman"/>
          <w:sz w:val="28"/>
          <w:szCs w:val="28"/>
          <w:lang w:val="ru-RU"/>
        </w:rPr>
        <w:t>артные игры и участвовать в них;</w:t>
      </w:r>
    </w:p>
    <w:p w14:paraId="3ED2608E" w14:textId="1B21B4B4" w:rsidR="00A556E1" w:rsidRPr="000A6777" w:rsidRDefault="000A6777" w:rsidP="000A6777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A677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115B4B" w:rsidRPr="000A6777">
        <w:rPr>
          <w:rFonts w:ascii="Times New Roman" w:hAnsi="Times New Roman" w:cs="Times New Roman"/>
          <w:sz w:val="28"/>
          <w:szCs w:val="28"/>
          <w:lang w:val="ru-RU"/>
        </w:rPr>
        <w:t>обирать подп</w:t>
      </w:r>
      <w:r w:rsidRPr="000A6777">
        <w:rPr>
          <w:rFonts w:ascii="Times New Roman" w:hAnsi="Times New Roman" w:cs="Times New Roman"/>
          <w:sz w:val="28"/>
          <w:szCs w:val="28"/>
          <w:lang w:val="ru-RU"/>
        </w:rPr>
        <w:t>иси под какими-либо обращениями;</w:t>
      </w:r>
    </w:p>
    <w:p w14:paraId="3C9329DE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Эти меры направлены на поддержание дисциплины, безопасности и боеготовности подразделения.</w:t>
      </w:r>
    </w:p>
    <w:p w14:paraId="12C0F40D" w14:textId="77777777" w:rsidR="00A556E1" w:rsidRPr="00115B4B" w:rsidRDefault="00115B4B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Современная российская армия — это не только оружие и техника, но и продуманная система организации повседневной жизни, где быт подчин</w:t>
      </w:r>
      <w:r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115B4B">
        <w:rPr>
          <w:rFonts w:ascii="Times New Roman" w:hAnsi="Times New Roman" w:cs="Times New Roman"/>
          <w:sz w:val="28"/>
          <w:szCs w:val="28"/>
          <w:lang w:val="ru-RU"/>
        </w:rPr>
        <w:t>н главной цели — обеспечить боеспособность и сохранить здоровье военнослужащего.</w:t>
      </w:r>
    </w:p>
    <w:p w14:paraId="2A1CBABA" w14:textId="77777777" w:rsidR="000A6777" w:rsidRPr="00115B4B" w:rsidRDefault="000A6777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AF1F39" w14:textId="77777777" w:rsidR="00A556E1" w:rsidRDefault="00115B4B">
      <w:pPr>
        <w:spacing w:line="36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Вопросы и задания:</w:t>
      </w:r>
    </w:p>
    <w:p w14:paraId="642CEB73" w14:textId="77777777" w:rsidR="00A556E1" w:rsidRPr="00115B4B" w:rsidRDefault="00115B4B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Какие помещения входят в состав современной казармы и для чего предназначена комната бытового обслуживания?</w:t>
      </w:r>
    </w:p>
    <w:p w14:paraId="2B056894" w14:textId="3F38DBCE" w:rsidR="00A556E1" w:rsidRDefault="00115B4B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Из каких обязательных элементов состоит распорядок дня военнослужащего по призыву? </w:t>
      </w:r>
      <w:r w:rsidR="000A6777">
        <w:rPr>
          <w:rFonts w:ascii="Times New Roman" w:hAnsi="Times New Roman" w:cs="Times New Roman"/>
          <w:sz w:val="28"/>
          <w:szCs w:val="28"/>
        </w:rPr>
        <w:t>Сколько</w:t>
      </w:r>
      <w:r w:rsidR="000A67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времени</w:t>
      </w:r>
      <w:r w:rsidR="000A67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отводится</w:t>
      </w:r>
      <w:r w:rsidR="000A67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A67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сон</w:t>
      </w:r>
      <w:r w:rsidR="000A67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A67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A6777">
        <w:rPr>
          <w:rFonts w:ascii="Times New Roman" w:hAnsi="Times New Roman" w:cs="Times New Roman"/>
          <w:sz w:val="28"/>
          <w:szCs w:val="28"/>
        </w:rPr>
        <w:t>на личные</w:t>
      </w:r>
      <w:r w:rsidR="000A67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потребности?</w:t>
      </w:r>
    </w:p>
    <w:p w14:paraId="16C3EE27" w14:textId="77777777" w:rsidR="00A556E1" w:rsidRPr="00115B4B" w:rsidRDefault="00115B4B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5B4B">
        <w:rPr>
          <w:rFonts w:ascii="Times New Roman" w:hAnsi="Times New Roman" w:cs="Times New Roman"/>
          <w:sz w:val="28"/>
          <w:szCs w:val="28"/>
          <w:lang w:val="ru-RU"/>
        </w:rPr>
        <w:t>Какие категорические запреты установлены для военнослужащих в расположении части и с какой целью они введены?</w:t>
      </w:r>
    </w:p>
    <w:p w14:paraId="1D2F2F6E" w14:textId="77777777" w:rsidR="00A556E1" w:rsidRPr="00115B4B" w:rsidRDefault="00A556E1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77E4090" w14:textId="77777777" w:rsidR="00A556E1" w:rsidRDefault="00A556E1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556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0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EA94F" w14:textId="77777777" w:rsidR="0018782C" w:rsidRDefault="0018782C" w:rsidP="00E27F8A">
      <w:r>
        <w:separator/>
      </w:r>
    </w:p>
  </w:endnote>
  <w:endnote w:type="continuationSeparator" w:id="0">
    <w:p w14:paraId="448C8995" w14:textId="77777777" w:rsidR="0018782C" w:rsidRDefault="0018782C" w:rsidP="00E2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E6B4" w14:textId="77777777" w:rsidR="00E27F8A" w:rsidRDefault="00E27F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BFB6" w14:textId="77777777" w:rsidR="00E27F8A" w:rsidRDefault="00E27F8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D8D39" w14:textId="77777777" w:rsidR="00E27F8A" w:rsidRDefault="00E27F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B9F9" w14:textId="77777777" w:rsidR="0018782C" w:rsidRDefault="0018782C" w:rsidP="00E27F8A">
      <w:r>
        <w:separator/>
      </w:r>
    </w:p>
  </w:footnote>
  <w:footnote w:type="continuationSeparator" w:id="0">
    <w:p w14:paraId="0F875F45" w14:textId="77777777" w:rsidR="0018782C" w:rsidRDefault="0018782C" w:rsidP="00E27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0D3A2" w14:textId="77777777" w:rsidR="00E27F8A" w:rsidRDefault="00E27F8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  <w:sz w:val="22"/>
        <w:szCs w:val="22"/>
        <w:lang w:val="ru-RU" w:eastAsia="en-US"/>
      </w:rPr>
      <w:alias w:val="Название"/>
      <w:tag w:val=""/>
      <w:id w:val="1116400235"/>
      <w:placeholder>
        <w:docPart w:val="0040F71E46FD4BFCB60FECB760E56276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1A8EE8" w14:textId="43FB5E7D" w:rsidR="00F43DFD" w:rsidRPr="00A535E1" w:rsidRDefault="00F43DFD" w:rsidP="00F43DFD">
        <w:pPr>
          <w:pStyle w:val="a7"/>
          <w:tabs>
            <w:tab w:val="clear" w:pos="4677"/>
            <w:tab w:val="clear" w:pos="9355"/>
          </w:tabs>
          <w:jc w:val="right"/>
          <w:rPr>
            <w:color w:val="7F7F7F" w:themeColor="text1" w:themeTint="80"/>
            <w:lang w:val="ru-RU"/>
          </w:rPr>
        </w:pPr>
        <w:r w:rsidRPr="00F43DFD">
          <w:rPr>
            <w:rFonts w:ascii="Times New Roman" w:eastAsia="Calibr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ОБЗР 10-11 класс. Дополнительный материал к уроку №</w:t>
        </w:r>
        <w:r>
          <w:rPr>
            <w:rFonts w:ascii="Times New Roman" w:eastAsia="Calibr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4</w:t>
        </w:r>
        <w:r w:rsidRPr="00F43DFD">
          <w:rPr>
            <w:rFonts w:ascii="Times New Roman" w:eastAsia="Calibri" w:hAnsi="Times New Roman" w:cs="Times New Roman"/>
            <w:color w:val="7F7F7F" w:themeColor="text1" w:themeTint="80"/>
            <w:sz w:val="22"/>
            <w:szCs w:val="22"/>
            <w:lang w:val="ru-RU" w:eastAsia="en-US"/>
          </w:rPr>
          <w:t>, правообладатель - АО "Издательство "Просвещение"</w:t>
        </w:r>
      </w:p>
    </w:sdtContent>
  </w:sdt>
  <w:p w14:paraId="3F102258" w14:textId="77777777" w:rsidR="00E27F8A" w:rsidRPr="00E27F8A" w:rsidRDefault="00E27F8A">
    <w:pPr>
      <w:pStyle w:val="a7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319A" w14:textId="77777777" w:rsidR="00E27F8A" w:rsidRDefault="00E27F8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0B53E"/>
    <w:multiLevelType w:val="singleLevel"/>
    <w:tmpl w:val="2F70B53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3C460DB4"/>
    <w:multiLevelType w:val="hybridMultilevel"/>
    <w:tmpl w:val="D076C9A8"/>
    <w:lvl w:ilvl="0" w:tplc="5E9E3E00">
      <w:start w:val="1"/>
      <w:numFmt w:val="bullet"/>
      <w:lvlText w:val="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" w15:restartNumberingAfterBreak="0">
    <w:nsid w:val="71DC43D6"/>
    <w:multiLevelType w:val="hybridMultilevel"/>
    <w:tmpl w:val="30E65302"/>
    <w:lvl w:ilvl="0" w:tplc="5E9E3E00">
      <w:start w:val="1"/>
      <w:numFmt w:val="bullet"/>
      <w:lvlText w:val="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3092923"/>
    <w:rsid w:val="000A6777"/>
    <w:rsid w:val="00115B4B"/>
    <w:rsid w:val="0018782C"/>
    <w:rsid w:val="001B0E72"/>
    <w:rsid w:val="00A556E1"/>
    <w:rsid w:val="00E27F8A"/>
    <w:rsid w:val="00F43DFD"/>
    <w:rsid w:val="0309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CF4DC"/>
  <w15:docId w15:val="{9C4330A0-1082-4944-AFF8-E48D585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  <w:szCs w:val="24"/>
    </w:rPr>
  </w:style>
  <w:style w:type="paragraph" w:styleId="a4">
    <w:name w:val="Balloon Text"/>
    <w:basedOn w:val="a"/>
    <w:link w:val="a5"/>
    <w:rsid w:val="00115B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15B4B"/>
    <w:rPr>
      <w:rFonts w:ascii="Segoe UI" w:eastAsiaTheme="minorEastAsia" w:hAnsi="Segoe UI" w:cs="Segoe UI"/>
      <w:sz w:val="18"/>
      <w:szCs w:val="18"/>
      <w:lang w:val="en-US" w:eastAsia="zh-CN"/>
    </w:rPr>
  </w:style>
  <w:style w:type="paragraph" w:styleId="a6">
    <w:name w:val="List Paragraph"/>
    <w:basedOn w:val="a"/>
    <w:uiPriority w:val="99"/>
    <w:rsid w:val="000A6777"/>
    <w:pPr>
      <w:ind w:left="720"/>
      <w:contextualSpacing/>
    </w:pPr>
  </w:style>
  <w:style w:type="paragraph" w:styleId="a7">
    <w:name w:val="header"/>
    <w:basedOn w:val="a"/>
    <w:link w:val="a8"/>
    <w:uiPriority w:val="99"/>
    <w:rsid w:val="00E27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7F8A"/>
    <w:rPr>
      <w:rFonts w:asciiTheme="minorHAnsi" w:eastAsiaTheme="minorEastAsia" w:hAnsiTheme="minorHAnsi" w:cstheme="minorBidi"/>
      <w:lang w:val="en-US" w:eastAsia="zh-CN"/>
    </w:rPr>
  </w:style>
  <w:style w:type="paragraph" w:styleId="a9">
    <w:name w:val="footer"/>
    <w:basedOn w:val="a"/>
    <w:link w:val="aa"/>
    <w:rsid w:val="00E27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27F8A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040F71E46FD4BFCB60FECB760E562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9FAC04-6093-45A0-B7CC-2713A1B48055}"/>
      </w:docPartPr>
      <w:docPartBody>
        <w:p w:rsidR="00000000" w:rsidRDefault="00B06905" w:rsidP="00B06905">
          <w:pPr>
            <w:pStyle w:val="0040F71E46FD4BFCB60FECB760E56276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783"/>
    <w:rsid w:val="00292267"/>
    <w:rsid w:val="00647783"/>
    <w:rsid w:val="00867AD2"/>
    <w:rsid w:val="00B0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7FD08957CF4C6796866B1964E6F1B7">
    <w:name w:val="317FD08957CF4C6796866B1964E6F1B7"/>
    <w:rsid w:val="00647783"/>
  </w:style>
  <w:style w:type="paragraph" w:customStyle="1" w:styleId="8103F3E0E7544459BDB2209F331F0E2B">
    <w:name w:val="8103F3E0E7544459BDB2209F331F0E2B"/>
    <w:rsid w:val="00647783"/>
  </w:style>
  <w:style w:type="paragraph" w:customStyle="1" w:styleId="0040F71E46FD4BFCB60FECB760E56276">
    <w:name w:val="0040F71E46FD4BFCB60FECB760E56276"/>
    <w:rsid w:val="00B069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№4, правообладатель - АО "Издательство "Просвещение"</dc:title>
  <dc:creator>ОЛЬГА Плечова</dc:creator>
  <cp:lastModifiedBy>Пользователь</cp:lastModifiedBy>
  <cp:revision>5</cp:revision>
  <cp:lastPrinted>2026-08-17T04:51:00Z</cp:lastPrinted>
  <dcterms:created xsi:type="dcterms:W3CDTF">2026-08-16T14:29:00Z</dcterms:created>
  <dcterms:modified xsi:type="dcterms:W3CDTF">2026-08-24T08:35:00Z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48ABADB4B601445A9ECCD56B0B73E4BB_11</vt:lpwstr>
  </property>
  <property fmtid="{D5CDD505-2E9C-101B-9397-08002B2CF9AE}" pid="4" name="KSOTemplateDocerSaveRecord">
    <vt:lpwstr>eyJoZGlkIjoiZjE0NTEzYWIxNGJiZjFkNWI2NzU0NDIxYTczZGNjNDYiLCJ1c2VySWQiOiI4NDIyNDkyODc0MzYifQ==</vt:lpwstr>
  </property>
</Properties>
</file>